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66" w:rsidRPr="00783BB5" w:rsidRDefault="002A5FAD" w:rsidP="007D1C66">
      <w:pPr>
        <w:ind w:right="-180"/>
        <w:rPr>
          <w:rFonts w:ascii="Arial" w:hAnsi="Arial"/>
          <w:bCs/>
        </w:rPr>
      </w:pPr>
      <w:r w:rsidRPr="00783BB5">
        <w:rPr>
          <w:rFonts w:ascii="Arial" w:hAnsi="Arial"/>
          <w:bCs/>
          <w:noProof/>
        </w:rPr>
        <w:drawing>
          <wp:anchor distT="0" distB="0" distL="114300" distR="114300" simplePos="0" relativeHeight="251657216" behindDoc="0" locked="0" layoutInCell="1" allowOverlap="1" wp14:anchorId="1A77F908" wp14:editId="079972FD">
            <wp:simplePos x="0" y="0"/>
            <wp:positionH relativeFrom="column">
              <wp:posOffset>4707113</wp:posOffset>
            </wp:positionH>
            <wp:positionV relativeFrom="paragraph">
              <wp:posOffset>-80522</wp:posOffset>
            </wp:positionV>
            <wp:extent cx="1485900" cy="1485900"/>
            <wp:effectExtent l="0" t="0" r="0" b="0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 descr="cnrma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783BB5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D078A" wp14:editId="4E76F261">
                <wp:simplePos x="0" y="0"/>
                <wp:positionH relativeFrom="column">
                  <wp:posOffset>309245</wp:posOffset>
                </wp:positionH>
                <wp:positionV relativeFrom="paragraph">
                  <wp:posOffset>88265</wp:posOffset>
                </wp:positionV>
                <wp:extent cx="3771900" cy="13716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720" w:rsidRDefault="00134720">
                            <w:pPr>
                              <w:rPr>
                                <w:rFonts w:ascii="Arial" w:hAnsi="Arial"/>
                                <w:b/>
                                <w:bCs/>
                                <w:smallCaps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mallCaps/>
                                <w:color w:val="000000"/>
                                <w:sz w:val="16"/>
                              </w:rPr>
                              <w:t>Department of the Navy</w:t>
                            </w:r>
                          </w:p>
                          <w:p w:rsidR="00134720" w:rsidRDefault="0013472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/>
                                <w:b/>
                                <w:bCs/>
                                <w:smallCaps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mallCaps/>
                                <w:sz w:val="40"/>
                              </w:rPr>
                              <w:t>Navy Region Mid-Atlantic</w:t>
                            </w:r>
                          </w:p>
                          <w:p w:rsidR="00134720" w:rsidRPr="002A5FAD" w:rsidRDefault="0013472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/>
                                <w:b/>
                                <w:bCs/>
                                <w:smallCaps/>
                                <w:color w:val="000000"/>
                                <w:sz w:val="4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mallCaps/>
                                <w:sz w:val="40"/>
                              </w:rPr>
                              <w:t>Public Affairs Office</w:t>
                            </w:r>
                          </w:p>
                          <w:p w:rsidR="00134720" w:rsidRDefault="0013472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mallCaps/>
                                <w:color w:val="000000"/>
                                <w:sz w:val="16"/>
                              </w:rPr>
                            </w:pPr>
                          </w:p>
                          <w:p w:rsidR="00134720" w:rsidRDefault="00134720" w:rsidP="0013472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mallCaps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mallCaps/>
                                <w:color w:val="000000"/>
                                <w:sz w:val="16"/>
                              </w:rPr>
                              <w:t>1510 Gilbert St., Ste. 207</w:t>
                            </w:r>
                          </w:p>
                          <w:p w:rsidR="00134720" w:rsidRDefault="00134720" w:rsidP="0013472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mallCaps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mallCaps/>
                                <w:color w:val="000000"/>
                                <w:sz w:val="16"/>
                              </w:rPr>
                              <w:t>Norfolk, VA 23511</w:t>
                            </w:r>
                          </w:p>
                          <w:p w:rsidR="00134720" w:rsidRDefault="0013472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mallCaps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mallCaps/>
                                <w:color w:val="000000"/>
                                <w:sz w:val="16"/>
                              </w:rPr>
                              <w:t>Tel: (757) 322-2853</w:t>
                            </w:r>
                          </w:p>
                          <w:p w:rsidR="00134720" w:rsidRDefault="0013472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mallCaps/>
                                <w:color w:val="000000"/>
                                <w:sz w:val="16"/>
                              </w:rPr>
                              <w:t>Fax: (757) 445-1953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DD078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.35pt;margin-top:6.95pt;width:297pt;height:10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+PQggIAABA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IT&#10;jBRpgaIH3nu00j0qQnU640pwujfg5nvYBpZjps7cafrFIaVvGqK2/Npa3TWcMIguCyeTs6MDjgsg&#10;m+69ZnAN2XkdgfratqF0UAwE6MDS44mZEAqFzcvZLCtSMFGwZZezbAqLcAcpj8eNdf4t1y0Kkwpb&#10;oD7Ck/2d84Pr0SXc5rQUbC2kjAu73dxIi/YEZLKO3wH9hZtUwVnpcGxAHHYgSrgj2EK8kfanIhvn&#10;6WpcjNbT+WyUr/PJqJil81GaFatimuZFfrv+HgLM8rIRjHF1JxQ/SjDL/47iQzMM4okiRF2Fi8l4&#10;MnD0xyTT+P0uyVZ46Egp2grPT06kDMy+UQzSJqUnQg7z5GX4kRCowfEfqxJ1EKgfROD7TQ8oQRwb&#10;zR5BEVYDX8AtPCMwabT9hlEHLVlh93VHLMdIvlOgqiLL89DDcZFPZmNY2HPL5txCFAWoCnuMhumN&#10;H/p+Z6zYNnDToGOlr0GJtYgaeY7qoF9ou5jM4YkIfX2+jl7PD9nyBwAAAP//AwBQSwMEFAAGAAgA&#10;AAAhAJIk+0jdAAAACQEAAA8AAABkcnMvZG93bnJldi54bWxMj0FPg0AQhe8m/ofNmHgxdhERCmVp&#10;1ETjtbU/YGC3QMrOEnZb6L93POlx3nt5871yu9hBXMzke0cKnlYRCEON0z21Cg7fH49rED4gaRwc&#10;GQVX42Fb3d6UWGg3085c9qEVXEK+QAVdCGMhpW86Y9Gv3GiIvaObLAY+p1bqCWcut4OMoyiVFnvi&#10;Dx2O5r0zzWl/tgqOX/PDSz7Xn+GQ7ZL0Dfusdlel7u+W1w2IYJbwF4ZffEaHiplqdybtxaAgWWec&#10;ZP05B8F+msQs1AriOM9BVqX8v6D6AQAA//8DAFBLAQItABQABgAIAAAAIQC2gziS/gAAAOEBAAAT&#10;AAAAAAAAAAAAAAAAAAAAAABbQ29udGVudF9UeXBlc10ueG1sUEsBAi0AFAAGAAgAAAAhADj9If/W&#10;AAAAlAEAAAsAAAAAAAAAAAAAAAAALwEAAF9yZWxzLy5yZWxzUEsBAi0AFAAGAAgAAAAhADSj49CC&#10;AgAAEAUAAA4AAAAAAAAAAAAAAAAALgIAAGRycy9lMm9Eb2MueG1sUEsBAi0AFAAGAAgAAAAhAJIk&#10;+0jdAAAACQEAAA8AAAAAAAAAAAAAAAAA3AQAAGRycy9kb3ducmV2LnhtbFBLBQYAAAAABAAEAPMA&#10;AADmBQAAAAA=&#10;" stroked="f">
                <v:textbox>
                  <w:txbxContent>
                    <w:p w:rsidR="00134720" w:rsidRDefault="00134720">
                      <w:pPr>
                        <w:rPr>
                          <w:rFonts w:ascii="Arial" w:hAnsi="Arial"/>
                          <w:b/>
                          <w:bCs/>
                          <w:smallCaps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mallCaps/>
                          <w:color w:val="000000"/>
                          <w:sz w:val="16"/>
                        </w:rPr>
                        <w:t>Department of the Navy</w:t>
                      </w:r>
                    </w:p>
                    <w:p w:rsidR="00134720" w:rsidRDefault="00134720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/>
                          <w:b/>
                          <w:bCs/>
                          <w:smallCaps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mallCaps/>
                          <w:sz w:val="40"/>
                        </w:rPr>
                        <w:t>Navy Region Mid-Atlantic</w:t>
                      </w:r>
                    </w:p>
                    <w:p w:rsidR="00134720" w:rsidRPr="002A5FAD" w:rsidRDefault="00134720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/>
                          <w:b/>
                          <w:bCs/>
                          <w:smallCaps/>
                          <w:color w:val="000000"/>
                          <w:sz w:val="4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mallCaps/>
                          <w:sz w:val="40"/>
                        </w:rPr>
                        <w:t>Public Affairs Office</w:t>
                      </w:r>
                    </w:p>
                    <w:p w:rsidR="00134720" w:rsidRDefault="00134720">
                      <w:pPr>
                        <w:jc w:val="right"/>
                        <w:rPr>
                          <w:rFonts w:ascii="Arial" w:hAnsi="Arial"/>
                          <w:b/>
                          <w:bCs/>
                          <w:smallCaps/>
                          <w:color w:val="000000"/>
                          <w:sz w:val="16"/>
                        </w:rPr>
                      </w:pPr>
                    </w:p>
                    <w:p w:rsidR="00134720" w:rsidRDefault="00134720" w:rsidP="00134720">
                      <w:pPr>
                        <w:jc w:val="right"/>
                        <w:rPr>
                          <w:rFonts w:ascii="Arial" w:hAnsi="Arial"/>
                          <w:b/>
                          <w:bCs/>
                          <w:smallCaps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mallCaps/>
                          <w:color w:val="000000"/>
                          <w:sz w:val="16"/>
                        </w:rPr>
                        <w:t>1510 Gilbert St., Ste. 207</w:t>
                      </w:r>
                    </w:p>
                    <w:p w:rsidR="00134720" w:rsidRDefault="00134720" w:rsidP="00134720">
                      <w:pPr>
                        <w:jc w:val="right"/>
                        <w:rPr>
                          <w:rFonts w:ascii="Arial" w:hAnsi="Arial"/>
                          <w:b/>
                          <w:bCs/>
                          <w:smallCaps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mallCaps/>
                          <w:color w:val="000000"/>
                          <w:sz w:val="16"/>
                        </w:rPr>
                        <w:t>Norfolk, VA 23511</w:t>
                      </w:r>
                    </w:p>
                    <w:p w:rsidR="00134720" w:rsidRDefault="00134720">
                      <w:pPr>
                        <w:jc w:val="right"/>
                        <w:rPr>
                          <w:rFonts w:ascii="Arial" w:hAnsi="Arial"/>
                          <w:b/>
                          <w:bCs/>
                          <w:smallCaps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mallCaps/>
                          <w:color w:val="000000"/>
                          <w:sz w:val="16"/>
                        </w:rPr>
                        <w:t>Tel: (757) 322-2853</w:t>
                      </w:r>
                    </w:p>
                    <w:p w:rsidR="00134720" w:rsidRDefault="00134720">
                      <w:pPr>
                        <w:jc w:val="right"/>
                        <w:rPr>
                          <w:rFonts w:ascii="Arial" w:hAnsi="Arial"/>
                          <w:b/>
                          <w:bCs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mallCaps/>
                          <w:color w:val="000000"/>
                          <w:sz w:val="16"/>
                        </w:rPr>
                        <w:t>Fax: (757) 445-1953</w:t>
                      </w:r>
                    </w:p>
                  </w:txbxContent>
                </v:textbox>
              </v:shape>
            </w:pict>
          </mc:Fallback>
        </mc:AlternateContent>
      </w:r>
    </w:p>
    <w:p w:rsidR="007D1C66" w:rsidRPr="00783BB5" w:rsidRDefault="007D1C66" w:rsidP="007D1C66">
      <w:pPr>
        <w:ind w:right="-180"/>
        <w:rPr>
          <w:rFonts w:ascii="Arial" w:hAnsi="Arial"/>
          <w:bCs/>
        </w:rPr>
      </w:pPr>
    </w:p>
    <w:p w:rsidR="007D1C66" w:rsidRPr="00783BB5" w:rsidRDefault="007D1C66" w:rsidP="007D1C66">
      <w:pPr>
        <w:ind w:right="-180"/>
        <w:rPr>
          <w:rFonts w:ascii="Arial" w:hAnsi="Arial"/>
          <w:bCs/>
        </w:rPr>
      </w:pPr>
    </w:p>
    <w:p w:rsidR="007D1C66" w:rsidRPr="00783BB5" w:rsidRDefault="007D1C66" w:rsidP="007D1C66">
      <w:pPr>
        <w:ind w:right="-180"/>
        <w:rPr>
          <w:rFonts w:ascii="Arial" w:hAnsi="Arial"/>
          <w:bCs/>
        </w:rPr>
      </w:pPr>
    </w:p>
    <w:p w:rsidR="007D1C66" w:rsidRPr="00783BB5" w:rsidRDefault="007D1C66" w:rsidP="007D1C66">
      <w:pPr>
        <w:ind w:right="-180"/>
        <w:rPr>
          <w:rFonts w:ascii="Arial" w:hAnsi="Arial"/>
          <w:bCs/>
        </w:rPr>
      </w:pPr>
    </w:p>
    <w:p w:rsidR="007D1C66" w:rsidRPr="00783BB5" w:rsidRDefault="007D1C66" w:rsidP="007D1C66">
      <w:pPr>
        <w:ind w:right="-180"/>
        <w:rPr>
          <w:rFonts w:ascii="Arial" w:hAnsi="Arial"/>
          <w:bCs/>
        </w:rPr>
      </w:pPr>
    </w:p>
    <w:p w:rsidR="007D1C66" w:rsidRPr="00783BB5" w:rsidRDefault="007D1C66" w:rsidP="007D1C66">
      <w:pPr>
        <w:ind w:right="-180"/>
        <w:rPr>
          <w:rFonts w:ascii="Arial" w:hAnsi="Arial"/>
          <w:bCs/>
        </w:rPr>
      </w:pPr>
    </w:p>
    <w:p w:rsidR="007D1C66" w:rsidRPr="00783BB5" w:rsidRDefault="007D1C66" w:rsidP="007D1C66">
      <w:pPr>
        <w:ind w:right="-180"/>
        <w:rPr>
          <w:rFonts w:ascii="Arial" w:hAnsi="Arial"/>
          <w:bCs/>
        </w:rPr>
      </w:pPr>
    </w:p>
    <w:p w:rsidR="007D1C66" w:rsidRPr="00783BB5" w:rsidRDefault="007D1C66" w:rsidP="007D1C66">
      <w:pPr>
        <w:ind w:right="-180"/>
        <w:rPr>
          <w:rFonts w:ascii="Arial" w:hAnsi="Arial"/>
          <w:bCs/>
        </w:rPr>
      </w:pPr>
    </w:p>
    <w:p w:rsidR="007D1C66" w:rsidRPr="00783BB5" w:rsidRDefault="003C4909" w:rsidP="007D1C66">
      <w:pPr>
        <w:ind w:right="-180"/>
        <w:rPr>
          <w:rFonts w:ascii="Arial" w:hAnsi="Arial"/>
          <w:bCs/>
        </w:rPr>
      </w:pPr>
      <w:r>
        <w:rPr>
          <w:rFonts w:ascii="Arial" w:hAnsi="Arial"/>
          <w:bCs/>
        </w:rPr>
        <w:pict>
          <v:rect id="_x0000_i1025" style="width:0;height:1.5pt" o:hralign="center" o:hrstd="t" o:hr="t" fillcolor="gray" stroked="f"/>
        </w:pict>
      </w:r>
    </w:p>
    <w:p w:rsidR="007D1C66" w:rsidRPr="00783BB5" w:rsidRDefault="00454E2D" w:rsidP="00E17E99">
      <w:pPr>
        <w:tabs>
          <w:tab w:val="center" w:pos="4500"/>
          <w:tab w:val="right" w:pos="9900"/>
        </w:tabs>
        <w:ind w:right="-180"/>
        <w:rPr>
          <w:rFonts w:ascii="Arial" w:hAnsi="Arial"/>
          <w:bCs/>
        </w:rPr>
      </w:pPr>
      <w:r w:rsidRPr="00783BB5">
        <w:rPr>
          <w:rFonts w:ascii="Arial" w:hAnsi="Arial"/>
          <w:bCs/>
        </w:rPr>
        <w:t xml:space="preserve">NEWS MEDIA </w:t>
      </w:r>
      <w:r w:rsidR="00EB3F05" w:rsidRPr="00783BB5">
        <w:rPr>
          <w:rFonts w:ascii="Arial" w:hAnsi="Arial"/>
          <w:bCs/>
        </w:rPr>
        <w:t>ADVISORY</w:t>
      </w:r>
      <w:r w:rsidR="007D1C66" w:rsidRPr="00783BB5">
        <w:rPr>
          <w:rFonts w:ascii="Arial" w:hAnsi="Arial"/>
          <w:bCs/>
        </w:rPr>
        <w:tab/>
        <w:t xml:space="preserve">        </w:t>
      </w:r>
      <w:r w:rsidR="001F59C9" w:rsidRPr="00783BB5">
        <w:rPr>
          <w:rFonts w:ascii="Arial" w:hAnsi="Arial"/>
          <w:bCs/>
        </w:rPr>
        <w:t xml:space="preserve">      </w:t>
      </w:r>
      <w:r w:rsidR="006B54C5">
        <w:rPr>
          <w:rFonts w:ascii="Arial" w:hAnsi="Arial"/>
          <w:bCs/>
        </w:rPr>
        <w:t>2</w:t>
      </w:r>
      <w:r w:rsidR="0045214E">
        <w:rPr>
          <w:rFonts w:ascii="Arial" w:hAnsi="Arial"/>
          <w:bCs/>
        </w:rPr>
        <w:t>5</w:t>
      </w:r>
      <w:r w:rsidR="00131FC3" w:rsidRPr="00783BB5">
        <w:rPr>
          <w:rFonts w:ascii="Arial" w:hAnsi="Arial"/>
          <w:bCs/>
        </w:rPr>
        <w:t>-</w:t>
      </w:r>
      <w:r w:rsidR="000D3994" w:rsidRPr="00783BB5">
        <w:rPr>
          <w:rFonts w:ascii="Arial" w:hAnsi="Arial"/>
          <w:bCs/>
        </w:rPr>
        <w:t>0</w:t>
      </w:r>
      <w:r w:rsidR="0045214E">
        <w:rPr>
          <w:rFonts w:ascii="Arial" w:hAnsi="Arial"/>
          <w:bCs/>
        </w:rPr>
        <w:t>2</w:t>
      </w:r>
      <w:r w:rsidR="007D1C66" w:rsidRPr="00783BB5">
        <w:rPr>
          <w:rFonts w:ascii="Arial" w:hAnsi="Arial"/>
          <w:bCs/>
        </w:rPr>
        <w:tab/>
        <w:t xml:space="preserve">    </w:t>
      </w:r>
      <w:r w:rsidR="001F59C9" w:rsidRPr="00783BB5">
        <w:rPr>
          <w:rFonts w:ascii="Arial" w:hAnsi="Arial"/>
          <w:bCs/>
        </w:rPr>
        <w:t xml:space="preserve">        </w:t>
      </w:r>
      <w:r w:rsidR="0045214E">
        <w:rPr>
          <w:rFonts w:ascii="Arial" w:hAnsi="Arial"/>
          <w:bCs/>
        </w:rPr>
        <w:t>January 29, 2025</w:t>
      </w:r>
    </w:p>
    <w:p w:rsidR="007D1C66" w:rsidRPr="00783BB5" w:rsidRDefault="003C4909" w:rsidP="007D1C66">
      <w:pPr>
        <w:ind w:right="-180"/>
        <w:rPr>
          <w:rFonts w:ascii="Arial" w:hAnsi="Arial"/>
          <w:bCs/>
        </w:rPr>
      </w:pPr>
      <w:r>
        <w:rPr>
          <w:rFonts w:ascii="Arial" w:hAnsi="Arial"/>
          <w:bCs/>
        </w:rPr>
        <w:pict>
          <v:rect id="_x0000_i1026" style="width:0;height:1.5pt" o:hralign="center" o:hrstd="t" o:hr="t" fillcolor="gray" stroked="f"/>
        </w:pict>
      </w:r>
    </w:p>
    <w:p w:rsidR="005577B4" w:rsidRDefault="006560FC" w:rsidP="00196C2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Hearing</w:t>
      </w:r>
      <w:r w:rsidR="00134720">
        <w:rPr>
          <w:b/>
          <w:bCs/>
          <w:sz w:val="32"/>
          <w:szCs w:val="32"/>
        </w:rPr>
        <w:t xml:space="preserve"> set for </w:t>
      </w:r>
      <w:r w:rsidR="00AA5DD2">
        <w:rPr>
          <w:b/>
          <w:bCs/>
          <w:sz w:val="32"/>
          <w:szCs w:val="32"/>
        </w:rPr>
        <w:t>Sailor</w:t>
      </w:r>
      <w:r w:rsidR="0045214E">
        <w:rPr>
          <w:b/>
          <w:bCs/>
          <w:sz w:val="32"/>
          <w:szCs w:val="32"/>
        </w:rPr>
        <w:t xml:space="preserve"> charged in</w:t>
      </w:r>
      <w:r w:rsidR="00134720">
        <w:rPr>
          <w:b/>
          <w:bCs/>
          <w:sz w:val="32"/>
          <w:szCs w:val="32"/>
        </w:rPr>
        <w:t xml:space="preserve"> death of </w:t>
      </w:r>
      <w:r w:rsidR="0045214E">
        <w:rPr>
          <w:b/>
          <w:bCs/>
          <w:sz w:val="32"/>
          <w:szCs w:val="32"/>
        </w:rPr>
        <w:t xml:space="preserve">Sailor </w:t>
      </w:r>
      <w:r w:rsidR="00AA5DD2">
        <w:rPr>
          <w:b/>
          <w:bCs/>
          <w:sz w:val="32"/>
          <w:szCs w:val="32"/>
        </w:rPr>
        <w:t>at Naval Weapons Station Yorktown</w:t>
      </w:r>
    </w:p>
    <w:p w:rsidR="005577B4" w:rsidRPr="00130D67" w:rsidRDefault="005577B4" w:rsidP="005577B4">
      <w:pPr>
        <w:pStyle w:val="Default"/>
        <w:jc w:val="center"/>
        <w:rPr>
          <w:rFonts w:asciiTheme="majorHAnsi" w:hAnsiTheme="majorHAnsi"/>
        </w:rPr>
      </w:pPr>
    </w:p>
    <w:p w:rsidR="00730072" w:rsidRPr="00130D67" w:rsidRDefault="00134720" w:rsidP="00AA5DD2">
      <w:pPr>
        <w:pStyle w:val="Default"/>
        <w:rPr>
          <w:rFonts w:asciiTheme="majorHAnsi" w:hAnsiTheme="majorHAnsi"/>
        </w:rPr>
      </w:pPr>
      <w:r w:rsidRPr="00130D67">
        <w:rPr>
          <w:rFonts w:asciiTheme="majorHAnsi" w:hAnsiTheme="majorHAnsi"/>
          <w:b/>
          <w:bCs/>
        </w:rPr>
        <w:t xml:space="preserve">NORFOLK, Va. </w:t>
      </w:r>
      <w:r w:rsidRPr="00130D67">
        <w:rPr>
          <w:rFonts w:asciiTheme="majorHAnsi" w:hAnsiTheme="majorHAnsi"/>
        </w:rPr>
        <w:t xml:space="preserve">– </w:t>
      </w:r>
      <w:r w:rsidR="00B062A2" w:rsidRPr="00130D67">
        <w:rPr>
          <w:rFonts w:asciiTheme="majorHAnsi" w:hAnsiTheme="majorHAnsi"/>
        </w:rPr>
        <w:t xml:space="preserve">Charges have </w:t>
      </w:r>
      <w:r w:rsidR="00F16B98" w:rsidRPr="00130D67">
        <w:rPr>
          <w:rFonts w:asciiTheme="majorHAnsi" w:hAnsiTheme="majorHAnsi"/>
        </w:rPr>
        <w:t xml:space="preserve">been </w:t>
      </w:r>
      <w:r w:rsidR="00B062A2" w:rsidRPr="00130D67">
        <w:rPr>
          <w:rFonts w:asciiTheme="majorHAnsi" w:hAnsiTheme="majorHAnsi"/>
        </w:rPr>
        <w:t>formally preferred against a U.S. Navy Sailor assigned to Naval Weapons Station Yorktown in connection with the death of Master</w:t>
      </w:r>
      <w:r w:rsidR="00F16B98" w:rsidRPr="00130D67">
        <w:rPr>
          <w:rFonts w:asciiTheme="majorHAnsi" w:hAnsiTheme="majorHAnsi"/>
        </w:rPr>
        <w:t>-at-</w:t>
      </w:r>
      <w:r w:rsidR="00B062A2" w:rsidRPr="00130D67">
        <w:rPr>
          <w:rFonts w:asciiTheme="majorHAnsi" w:hAnsiTheme="majorHAnsi"/>
        </w:rPr>
        <w:t xml:space="preserve">Arms Third Class Lyndon Joel </w:t>
      </w:r>
      <w:proofErr w:type="spellStart"/>
      <w:r w:rsidR="00B062A2" w:rsidRPr="00130D67">
        <w:rPr>
          <w:rFonts w:asciiTheme="majorHAnsi" w:hAnsiTheme="majorHAnsi"/>
        </w:rPr>
        <w:t>Cosgriff</w:t>
      </w:r>
      <w:proofErr w:type="spellEnd"/>
      <w:r w:rsidR="00B062A2" w:rsidRPr="00130D67">
        <w:rPr>
          <w:rFonts w:asciiTheme="majorHAnsi" w:hAnsiTheme="majorHAnsi"/>
        </w:rPr>
        <w:t>-Flax, who was killed in a boating incident on the York River on</w:t>
      </w:r>
      <w:r w:rsidR="00730072" w:rsidRPr="00130D67">
        <w:rPr>
          <w:rFonts w:asciiTheme="majorHAnsi" w:hAnsiTheme="majorHAnsi"/>
        </w:rPr>
        <w:t xml:space="preserve"> </w:t>
      </w:r>
      <w:r w:rsidR="00B062A2" w:rsidRPr="00130D67">
        <w:rPr>
          <w:rFonts w:asciiTheme="majorHAnsi" w:hAnsiTheme="majorHAnsi"/>
        </w:rPr>
        <w:t xml:space="preserve">April 28, 2024. </w:t>
      </w:r>
      <w:r w:rsidR="00F16B98" w:rsidRPr="00130D67">
        <w:rPr>
          <w:rFonts w:asciiTheme="majorHAnsi" w:hAnsiTheme="majorHAnsi"/>
        </w:rPr>
        <w:t xml:space="preserve">The </w:t>
      </w:r>
      <w:r w:rsidR="00130D67">
        <w:rPr>
          <w:rFonts w:asciiTheme="majorHAnsi" w:hAnsiTheme="majorHAnsi"/>
        </w:rPr>
        <w:t>Article 32 h</w:t>
      </w:r>
      <w:r w:rsidR="00130D67" w:rsidRPr="00130D67">
        <w:rPr>
          <w:rFonts w:asciiTheme="majorHAnsi" w:hAnsiTheme="majorHAnsi"/>
        </w:rPr>
        <w:t xml:space="preserve">earing will </w:t>
      </w:r>
      <w:r w:rsidR="00F16B98" w:rsidRPr="00130D67">
        <w:rPr>
          <w:rFonts w:asciiTheme="majorHAnsi" w:hAnsiTheme="majorHAnsi"/>
        </w:rPr>
        <w:t xml:space="preserve">begin </w:t>
      </w:r>
      <w:r w:rsidR="00130D67" w:rsidRPr="00130D67">
        <w:rPr>
          <w:rFonts w:asciiTheme="majorHAnsi" w:hAnsiTheme="majorHAnsi"/>
        </w:rPr>
        <w:t>tomorrow at 1:00 p.m.</w:t>
      </w:r>
    </w:p>
    <w:p w:rsidR="00730072" w:rsidRPr="00130D67" w:rsidRDefault="00730072" w:rsidP="00AA5DD2">
      <w:pPr>
        <w:pStyle w:val="Default"/>
        <w:rPr>
          <w:rFonts w:asciiTheme="majorHAnsi" w:hAnsiTheme="majorHAnsi"/>
        </w:rPr>
      </w:pPr>
    </w:p>
    <w:p w:rsidR="00730072" w:rsidRPr="00130D67" w:rsidRDefault="00F16B98" w:rsidP="00F16B98">
      <w:pPr>
        <w:rPr>
          <w:rFonts w:asciiTheme="majorHAnsi" w:hAnsiTheme="majorHAnsi"/>
        </w:rPr>
      </w:pPr>
      <w:r w:rsidRPr="00130D67">
        <w:rPr>
          <w:rFonts w:asciiTheme="majorHAnsi" w:hAnsiTheme="majorHAnsi"/>
        </w:rPr>
        <w:t xml:space="preserve">The sailor, who will remain unnamed until charges have been referred, has been charged with negligent homicide in the death of </w:t>
      </w:r>
      <w:proofErr w:type="spellStart"/>
      <w:r w:rsidRPr="00130D67">
        <w:rPr>
          <w:rFonts w:asciiTheme="majorHAnsi" w:hAnsiTheme="majorHAnsi"/>
        </w:rPr>
        <w:t>Cosgriff</w:t>
      </w:r>
      <w:proofErr w:type="spellEnd"/>
      <w:r w:rsidRPr="00130D67">
        <w:rPr>
          <w:rFonts w:asciiTheme="majorHAnsi" w:hAnsiTheme="majorHAnsi"/>
        </w:rPr>
        <w:t>-Flax, making a false official statement, and two counts of dereliction of duty</w:t>
      </w:r>
      <w:r w:rsidR="00730072" w:rsidRPr="00130D67">
        <w:rPr>
          <w:rFonts w:asciiTheme="majorHAnsi" w:hAnsiTheme="majorHAnsi"/>
        </w:rPr>
        <w:t xml:space="preserve">. </w:t>
      </w:r>
    </w:p>
    <w:p w:rsidR="00287FFA" w:rsidRPr="00130D67" w:rsidRDefault="00287FFA" w:rsidP="00AA5DD2">
      <w:pPr>
        <w:pStyle w:val="Default"/>
        <w:rPr>
          <w:rFonts w:asciiTheme="majorHAnsi" w:hAnsiTheme="majorHAnsi"/>
        </w:rPr>
      </w:pPr>
    </w:p>
    <w:p w:rsidR="00287FFA" w:rsidRPr="00130D67" w:rsidRDefault="00287FFA" w:rsidP="00AA5DD2">
      <w:pPr>
        <w:pStyle w:val="Default"/>
        <w:rPr>
          <w:rFonts w:asciiTheme="majorHAnsi" w:hAnsiTheme="majorHAnsi"/>
        </w:rPr>
      </w:pPr>
      <w:r w:rsidRPr="00130D67">
        <w:rPr>
          <w:rFonts w:asciiTheme="majorHAnsi" w:hAnsiTheme="majorHAnsi"/>
        </w:rPr>
        <w:t>Media interested in attending the preliminary hearing should contact the Navy Region Mid-Atla</w:t>
      </w:r>
      <w:r w:rsidR="00F16B98" w:rsidRPr="00130D67">
        <w:rPr>
          <w:rFonts w:asciiTheme="majorHAnsi" w:hAnsiTheme="majorHAnsi"/>
        </w:rPr>
        <w:t xml:space="preserve">ntic Public Affairs Office by </w:t>
      </w:r>
      <w:r w:rsidR="00E016B3">
        <w:rPr>
          <w:rFonts w:asciiTheme="majorHAnsi" w:hAnsiTheme="majorHAnsi"/>
        </w:rPr>
        <w:t>4</w:t>
      </w:r>
      <w:r w:rsidR="00130D67" w:rsidRPr="00130D67">
        <w:rPr>
          <w:rFonts w:asciiTheme="majorHAnsi" w:hAnsiTheme="majorHAnsi"/>
        </w:rPr>
        <w:t xml:space="preserve"> p.m. today.</w:t>
      </w:r>
      <w:r w:rsidRPr="00130D67">
        <w:rPr>
          <w:rFonts w:asciiTheme="majorHAnsi" w:hAnsiTheme="majorHAnsi"/>
        </w:rPr>
        <w:t xml:space="preserve"> </w:t>
      </w:r>
    </w:p>
    <w:p w:rsidR="00287FFA" w:rsidRPr="00130D67" w:rsidRDefault="00287FFA" w:rsidP="00AA5DD2">
      <w:pPr>
        <w:pStyle w:val="Default"/>
        <w:rPr>
          <w:rFonts w:asciiTheme="majorHAnsi" w:hAnsiTheme="majorHAnsi"/>
        </w:rPr>
      </w:pPr>
    </w:p>
    <w:p w:rsidR="00287FFA" w:rsidRPr="00130D67" w:rsidRDefault="00287FFA" w:rsidP="00287FFA">
      <w:pPr>
        <w:pStyle w:val="Default"/>
        <w:jc w:val="center"/>
        <w:rPr>
          <w:rFonts w:asciiTheme="majorHAnsi" w:hAnsiTheme="majorHAnsi"/>
        </w:rPr>
      </w:pPr>
    </w:p>
    <w:p w:rsidR="00287FFA" w:rsidRPr="00130D67" w:rsidRDefault="00F16B98" w:rsidP="00F16B98">
      <w:pPr>
        <w:pStyle w:val="Default"/>
        <w:jc w:val="center"/>
        <w:rPr>
          <w:rFonts w:asciiTheme="majorHAnsi" w:hAnsiTheme="majorHAnsi"/>
        </w:rPr>
      </w:pPr>
      <w:r w:rsidRPr="00130D67">
        <w:rPr>
          <w:rFonts w:asciiTheme="majorHAnsi" w:hAnsiTheme="majorHAnsi"/>
        </w:rPr>
        <w:t>###</w:t>
      </w:r>
    </w:p>
    <w:p w:rsidR="00287FFA" w:rsidRPr="00130D67" w:rsidRDefault="00287FFA" w:rsidP="00AA5DD2">
      <w:pPr>
        <w:pStyle w:val="Default"/>
        <w:rPr>
          <w:rFonts w:asciiTheme="majorHAnsi" w:hAnsiTheme="majorHAnsi"/>
        </w:rPr>
      </w:pPr>
    </w:p>
    <w:p w:rsidR="00287FFA" w:rsidRPr="00130D67" w:rsidRDefault="00287FFA" w:rsidP="00287FFA">
      <w:pPr>
        <w:rPr>
          <w:rFonts w:asciiTheme="majorHAnsi" w:hAnsiTheme="majorHAnsi"/>
        </w:rPr>
      </w:pPr>
      <w:r w:rsidRPr="00130D67">
        <w:rPr>
          <w:rFonts w:asciiTheme="majorHAnsi" w:hAnsiTheme="majorHAnsi"/>
          <w:b/>
          <w:bCs/>
        </w:rPr>
        <w:t xml:space="preserve">NOTE TO MEDIA: </w:t>
      </w:r>
      <w:r w:rsidRPr="00130D67">
        <w:rPr>
          <w:rFonts w:asciiTheme="majorHAnsi" w:hAnsiTheme="majorHAnsi"/>
        </w:rPr>
        <w:t xml:space="preserve">For additional information on the military justice process and courtroom decorum, visit </w:t>
      </w:r>
      <w:r w:rsidRPr="00130D67">
        <w:rPr>
          <w:rFonts w:asciiTheme="majorHAnsi" w:hAnsiTheme="majorHAnsi"/>
          <w:color w:val="0000FF"/>
        </w:rPr>
        <w:t>www.cnic.navy.m</w:t>
      </w:r>
      <w:r w:rsidR="003C4909">
        <w:rPr>
          <w:rFonts w:asciiTheme="majorHAnsi" w:hAnsiTheme="majorHAnsi"/>
          <w:color w:val="0000FF"/>
        </w:rPr>
        <w:t>il/regions/cnrma/news/media/</w:t>
      </w:r>
      <w:bookmarkStart w:id="0" w:name="_GoBack"/>
      <w:bookmarkEnd w:id="0"/>
    </w:p>
    <w:p w:rsidR="00F16B98" w:rsidRPr="00130D67" w:rsidRDefault="00F16B98" w:rsidP="00782D4B">
      <w:pPr>
        <w:autoSpaceDE w:val="0"/>
        <w:autoSpaceDN w:val="0"/>
        <w:adjustRightInd w:val="0"/>
        <w:spacing w:line="276" w:lineRule="auto"/>
        <w:rPr>
          <w:rFonts w:asciiTheme="majorHAnsi" w:hAnsiTheme="majorHAnsi"/>
        </w:rPr>
      </w:pPr>
    </w:p>
    <w:p w:rsidR="00F16B98" w:rsidRPr="00F16B98" w:rsidRDefault="00F16B98" w:rsidP="00F16B98"/>
    <w:p w:rsidR="00F16B98" w:rsidRPr="00F16B98" w:rsidRDefault="00F16B98" w:rsidP="00F16B98"/>
    <w:p w:rsidR="00F16B98" w:rsidRPr="00F16B98" w:rsidRDefault="00F16B98" w:rsidP="00F16B98"/>
    <w:p w:rsidR="00F16B98" w:rsidRPr="00F16B98" w:rsidRDefault="00F16B98" w:rsidP="00F16B98"/>
    <w:p w:rsidR="00723AD3" w:rsidRPr="00130D67" w:rsidRDefault="00723AD3" w:rsidP="00130D67">
      <w:pPr>
        <w:tabs>
          <w:tab w:val="left" w:pos="3285"/>
        </w:tabs>
      </w:pPr>
    </w:p>
    <w:sectPr w:rsidR="00723AD3" w:rsidRPr="00130D67" w:rsidSect="002A5FAD">
      <w:headerReference w:type="default" r:id="rId9"/>
      <w:footerReference w:type="default" r:id="rId10"/>
      <w:footerReference w:type="first" r:id="rId11"/>
      <w:pgSz w:w="12240" w:h="15840"/>
      <w:pgMar w:top="1008" w:right="1354" w:bottom="720" w:left="115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45" w:rsidRDefault="00A34E45">
      <w:r>
        <w:separator/>
      </w:r>
    </w:p>
  </w:endnote>
  <w:endnote w:type="continuationSeparator" w:id="0">
    <w:p w:rsidR="00A34E45" w:rsidRDefault="00A3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20" w:rsidRDefault="00134720" w:rsidP="0063718E">
    <w:pPr>
      <w:pStyle w:val="Footer"/>
      <w:jc w:val="center"/>
      <w:rPr>
        <w:rFonts w:ascii="Arial" w:hAnsi="Arial" w:cs="Arial"/>
        <w:b/>
        <w:sz w:val="20"/>
        <w:szCs w:val="20"/>
      </w:rPr>
    </w:pPr>
  </w:p>
  <w:p w:rsidR="00134720" w:rsidRDefault="00134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20" w:rsidRPr="002A5FAD" w:rsidRDefault="00134720" w:rsidP="003B1EEA">
    <w:pPr>
      <w:pStyle w:val="Footer"/>
      <w:jc w:val="center"/>
      <w:rPr>
        <w:rFonts w:asciiTheme="minorHAnsi" w:hAnsiTheme="minorHAnsi" w:cstheme="minorHAnsi"/>
        <w:sz w:val="20"/>
        <w:szCs w:val="20"/>
      </w:rPr>
    </w:pPr>
  </w:p>
  <w:p w:rsidR="00F16B98" w:rsidRPr="000B5C09" w:rsidRDefault="00F16B98" w:rsidP="00F16B98">
    <w:pPr>
      <w:pStyle w:val="Footer"/>
    </w:pPr>
    <w:r>
      <w:rPr>
        <w:rFonts w:asciiTheme="minorHAnsi" w:hAnsiTheme="minorHAnsi" w:cstheme="minorHAnsi"/>
        <w:sz w:val="22"/>
        <w:szCs w:val="22"/>
      </w:rPr>
      <w:t>Navy Region Mid-Atlantic is responsible for providing support programs and services for the Fleet, Fighter and Family.</w:t>
    </w:r>
    <w:r>
      <w:rPr>
        <w:rFonts w:asciiTheme="minorHAnsi" w:hAnsiTheme="minorHAnsi" w:cstheme="minorHAnsi"/>
        <w:b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 xml:space="preserve">Follow Navy Region Mid-Atlantic’s Facebook at </w:t>
    </w:r>
    <w:r>
      <w:rPr>
        <w:rStyle w:val="Hyperlink"/>
        <w:rFonts w:asciiTheme="minorHAnsi" w:hAnsiTheme="minorHAnsi" w:cstheme="minorHAnsi"/>
        <w:sz w:val="22"/>
        <w:szCs w:val="22"/>
      </w:rPr>
      <w:t>www.facebook.com/CNRMA.PAO</w:t>
    </w:r>
    <w:r>
      <w:rPr>
        <w:rFonts w:asciiTheme="minorHAnsi" w:hAnsiTheme="minorHAnsi" w:cstheme="minorHAnsi"/>
        <w:sz w:val="22"/>
        <w:szCs w:val="22"/>
      </w:rPr>
      <w:t>.</w:t>
    </w:r>
  </w:p>
  <w:p w:rsidR="00134720" w:rsidRDefault="00134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45" w:rsidRDefault="00A34E45">
      <w:r>
        <w:separator/>
      </w:r>
    </w:p>
  </w:footnote>
  <w:footnote w:type="continuationSeparator" w:id="0">
    <w:p w:rsidR="00A34E45" w:rsidRDefault="00A34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20" w:rsidRDefault="00134720">
    <w:pPr>
      <w:pStyle w:val="Header"/>
    </w:pPr>
  </w:p>
  <w:sdt>
    <w:sdtPr>
      <w:id w:val="53226487"/>
      <w:docPartObj>
        <w:docPartGallery w:val="Page Numbers (Top of Page)"/>
        <w:docPartUnique/>
      </w:docPartObj>
    </w:sdtPr>
    <w:sdtEndPr/>
    <w:sdtContent>
      <w:p w:rsidR="00134720" w:rsidRDefault="00134720">
        <w:pPr>
          <w:pStyle w:val="Header"/>
        </w:pPr>
        <w:r>
          <w:t xml:space="preserve">Navy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D67">
          <w:rPr>
            <w:noProof/>
          </w:rPr>
          <w:t>2</w:t>
        </w:r>
        <w:r>
          <w:rPr>
            <w:noProof/>
          </w:rPr>
          <w:fldChar w:fldCharType="end"/>
        </w: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D67">
          <w:rPr>
            <w:noProof/>
          </w:rPr>
          <w:t>2</w:t>
        </w:r>
        <w:r>
          <w:rPr>
            <w:noProof/>
          </w:rPr>
          <w:fldChar w:fldCharType="end"/>
        </w: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D67">
          <w:rPr>
            <w:noProof/>
          </w:rPr>
          <w:t>2</w:t>
        </w:r>
        <w:r>
          <w:rPr>
            <w:noProof/>
          </w:rPr>
          <w:fldChar w:fldCharType="end"/>
        </w: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D67">
          <w:rPr>
            <w:noProof/>
          </w:rPr>
          <w:t>2</w:t>
        </w:r>
        <w:r>
          <w:rPr>
            <w:noProof/>
          </w:rPr>
          <w:fldChar w:fldCharType="end"/>
        </w: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D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4720" w:rsidRDefault="00134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5E3"/>
    <w:multiLevelType w:val="hybridMultilevel"/>
    <w:tmpl w:val="EFBCA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C09E8"/>
    <w:multiLevelType w:val="hybridMultilevel"/>
    <w:tmpl w:val="7A22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2387A"/>
    <w:multiLevelType w:val="hybridMultilevel"/>
    <w:tmpl w:val="5AAAB474"/>
    <w:lvl w:ilvl="0" w:tplc="7DC692B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BB697B"/>
    <w:multiLevelType w:val="hybridMultilevel"/>
    <w:tmpl w:val="E852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96AEE"/>
    <w:multiLevelType w:val="hybridMultilevel"/>
    <w:tmpl w:val="622E1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76390"/>
    <w:multiLevelType w:val="hybridMultilevel"/>
    <w:tmpl w:val="B4BA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B4F72"/>
    <w:multiLevelType w:val="hybridMultilevel"/>
    <w:tmpl w:val="AE36C3B2"/>
    <w:lvl w:ilvl="0" w:tplc="87207A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D28CB"/>
    <w:multiLevelType w:val="hybridMultilevel"/>
    <w:tmpl w:val="46489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B24A75"/>
    <w:multiLevelType w:val="hybridMultilevel"/>
    <w:tmpl w:val="F7E0E714"/>
    <w:lvl w:ilvl="0" w:tplc="84202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94043"/>
    <w:multiLevelType w:val="hybridMultilevel"/>
    <w:tmpl w:val="F48070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A16C0D"/>
    <w:multiLevelType w:val="hybridMultilevel"/>
    <w:tmpl w:val="2FBEF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8726EC"/>
    <w:multiLevelType w:val="hybridMultilevel"/>
    <w:tmpl w:val="D8B40956"/>
    <w:lvl w:ilvl="0" w:tplc="85D6E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C5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E8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04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89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8A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41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4C2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83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1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66"/>
    <w:rsid w:val="00007ED8"/>
    <w:rsid w:val="00010D40"/>
    <w:rsid w:val="00021E35"/>
    <w:rsid w:val="000303AD"/>
    <w:rsid w:val="00030FAF"/>
    <w:rsid w:val="00037526"/>
    <w:rsid w:val="00043476"/>
    <w:rsid w:val="000478F4"/>
    <w:rsid w:val="00050EDF"/>
    <w:rsid w:val="00054576"/>
    <w:rsid w:val="00087719"/>
    <w:rsid w:val="0009120E"/>
    <w:rsid w:val="00091C9C"/>
    <w:rsid w:val="000962E6"/>
    <w:rsid w:val="00096600"/>
    <w:rsid w:val="00097E7F"/>
    <w:rsid w:val="000A7214"/>
    <w:rsid w:val="000B5EB9"/>
    <w:rsid w:val="000C2F18"/>
    <w:rsid w:val="000D1410"/>
    <w:rsid w:val="000D3994"/>
    <w:rsid w:val="000E0B6F"/>
    <w:rsid w:val="000E2C72"/>
    <w:rsid w:val="000E71EA"/>
    <w:rsid w:val="000F0EF1"/>
    <w:rsid w:val="00105807"/>
    <w:rsid w:val="0011086E"/>
    <w:rsid w:val="00112936"/>
    <w:rsid w:val="00114B3A"/>
    <w:rsid w:val="001160BB"/>
    <w:rsid w:val="001163ED"/>
    <w:rsid w:val="00120576"/>
    <w:rsid w:val="00130D67"/>
    <w:rsid w:val="00131FC3"/>
    <w:rsid w:val="001331D2"/>
    <w:rsid w:val="00134720"/>
    <w:rsid w:val="00141D00"/>
    <w:rsid w:val="00160F47"/>
    <w:rsid w:val="0016721E"/>
    <w:rsid w:val="0018327E"/>
    <w:rsid w:val="0018478F"/>
    <w:rsid w:val="0018486B"/>
    <w:rsid w:val="00196C29"/>
    <w:rsid w:val="001A4FB8"/>
    <w:rsid w:val="001B04E7"/>
    <w:rsid w:val="001B7B98"/>
    <w:rsid w:val="001C219B"/>
    <w:rsid w:val="001E5978"/>
    <w:rsid w:val="001F095A"/>
    <w:rsid w:val="001F59C9"/>
    <w:rsid w:val="002006DF"/>
    <w:rsid w:val="00202EAD"/>
    <w:rsid w:val="0021531E"/>
    <w:rsid w:val="00215E8E"/>
    <w:rsid w:val="002208EA"/>
    <w:rsid w:val="002213C5"/>
    <w:rsid w:val="002258C6"/>
    <w:rsid w:val="0022638D"/>
    <w:rsid w:val="00237B68"/>
    <w:rsid w:val="002468CE"/>
    <w:rsid w:val="00256A19"/>
    <w:rsid w:val="00263ABE"/>
    <w:rsid w:val="002640DD"/>
    <w:rsid w:val="00264ECC"/>
    <w:rsid w:val="00273CD4"/>
    <w:rsid w:val="002761CF"/>
    <w:rsid w:val="0027736F"/>
    <w:rsid w:val="00281F61"/>
    <w:rsid w:val="002827E8"/>
    <w:rsid w:val="002829F4"/>
    <w:rsid w:val="00283D51"/>
    <w:rsid w:val="00285F32"/>
    <w:rsid w:val="00287FFA"/>
    <w:rsid w:val="0029099D"/>
    <w:rsid w:val="002A5FAD"/>
    <w:rsid w:val="002B3A3D"/>
    <w:rsid w:val="002B46C1"/>
    <w:rsid w:val="002B5821"/>
    <w:rsid w:val="002B67E3"/>
    <w:rsid w:val="002B7B23"/>
    <w:rsid w:val="002C3A52"/>
    <w:rsid w:val="002E2760"/>
    <w:rsid w:val="002E51D8"/>
    <w:rsid w:val="002F39E5"/>
    <w:rsid w:val="002F46D1"/>
    <w:rsid w:val="002F5550"/>
    <w:rsid w:val="0030783D"/>
    <w:rsid w:val="003143C4"/>
    <w:rsid w:val="00317A6A"/>
    <w:rsid w:val="00333240"/>
    <w:rsid w:val="003370B8"/>
    <w:rsid w:val="003467A6"/>
    <w:rsid w:val="00353A60"/>
    <w:rsid w:val="00353BEC"/>
    <w:rsid w:val="00354274"/>
    <w:rsid w:val="00360178"/>
    <w:rsid w:val="0036256C"/>
    <w:rsid w:val="0036584C"/>
    <w:rsid w:val="00371BE1"/>
    <w:rsid w:val="003720CB"/>
    <w:rsid w:val="00375486"/>
    <w:rsid w:val="0037635C"/>
    <w:rsid w:val="0037796C"/>
    <w:rsid w:val="00392B8C"/>
    <w:rsid w:val="0039383D"/>
    <w:rsid w:val="00396E3B"/>
    <w:rsid w:val="003A1CFB"/>
    <w:rsid w:val="003B1EEA"/>
    <w:rsid w:val="003B54AC"/>
    <w:rsid w:val="003B6494"/>
    <w:rsid w:val="003C0734"/>
    <w:rsid w:val="003C4909"/>
    <w:rsid w:val="003D73D3"/>
    <w:rsid w:val="003E0478"/>
    <w:rsid w:val="003E349D"/>
    <w:rsid w:val="003E6496"/>
    <w:rsid w:val="003F0129"/>
    <w:rsid w:val="003F3016"/>
    <w:rsid w:val="003F46E0"/>
    <w:rsid w:val="003F731E"/>
    <w:rsid w:val="0040026F"/>
    <w:rsid w:val="00400816"/>
    <w:rsid w:val="004049DA"/>
    <w:rsid w:val="00416BF7"/>
    <w:rsid w:val="004238AE"/>
    <w:rsid w:val="00426C57"/>
    <w:rsid w:val="00433C4C"/>
    <w:rsid w:val="00435FE1"/>
    <w:rsid w:val="0044361E"/>
    <w:rsid w:val="0045214E"/>
    <w:rsid w:val="00454E2D"/>
    <w:rsid w:val="0045789B"/>
    <w:rsid w:val="0046710B"/>
    <w:rsid w:val="004762AA"/>
    <w:rsid w:val="004A0B37"/>
    <w:rsid w:val="004A0BCF"/>
    <w:rsid w:val="004A5A26"/>
    <w:rsid w:val="004C0653"/>
    <w:rsid w:val="004D177C"/>
    <w:rsid w:val="0050281F"/>
    <w:rsid w:val="00506E9C"/>
    <w:rsid w:val="00507CA8"/>
    <w:rsid w:val="00521125"/>
    <w:rsid w:val="00526676"/>
    <w:rsid w:val="00532901"/>
    <w:rsid w:val="005335BB"/>
    <w:rsid w:val="00534838"/>
    <w:rsid w:val="00544DF8"/>
    <w:rsid w:val="005454B4"/>
    <w:rsid w:val="0054709B"/>
    <w:rsid w:val="005577B4"/>
    <w:rsid w:val="005620E5"/>
    <w:rsid w:val="00562694"/>
    <w:rsid w:val="005636D4"/>
    <w:rsid w:val="0056472B"/>
    <w:rsid w:val="005673BE"/>
    <w:rsid w:val="00571C56"/>
    <w:rsid w:val="00571FED"/>
    <w:rsid w:val="00572F1D"/>
    <w:rsid w:val="00574839"/>
    <w:rsid w:val="005962AC"/>
    <w:rsid w:val="005A0F27"/>
    <w:rsid w:val="005A5F03"/>
    <w:rsid w:val="005A7A8C"/>
    <w:rsid w:val="005B278F"/>
    <w:rsid w:val="005B28EC"/>
    <w:rsid w:val="005B47FC"/>
    <w:rsid w:val="005B6302"/>
    <w:rsid w:val="005C62A0"/>
    <w:rsid w:val="005D6DB2"/>
    <w:rsid w:val="005E0678"/>
    <w:rsid w:val="005E0E41"/>
    <w:rsid w:val="005E2EEA"/>
    <w:rsid w:val="005E3DAB"/>
    <w:rsid w:val="005E6D36"/>
    <w:rsid w:val="005F15B5"/>
    <w:rsid w:val="005F35A7"/>
    <w:rsid w:val="005F35A9"/>
    <w:rsid w:val="005F55EC"/>
    <w:rsid w:val="00605910"/>
    <w:rsid w:val="00611938"/>
    <w:rsid w:val="00616A98"/>
    <w:rsid w:val="00630CF7"/>
    <w:rsid w:val="00632BAF"/>
    <w:rsid w:val="00634AE4"/>
    <w:rsid w:val="0063718E"/>
    <w:rsid w:val="00640B82"/>
    <w:rsid w:val="00644D6C"/>
    <w:rsid w:val="0065049D"/>
    <w:rsid w:val="006509F8"/>
    <w:rsid w:val="006560FC"/>
    <w:rsid w:val="006631D0"/>
    <w:rsid w:val="006633EA"/>
    <w:rsid w:val="006701B1"/>
    <w:rsid w:val="006735F4"/>
    <w:rsid w:val="00674644"/>
    <w:rsid w:val="0068294F"/>
    <w:rsid w:val="00686CA0"/>
    <w:rsid w:val="00690863"/>
    <w:rsid w:val="006954D4"/>
    <w:rsid w:val="006977FF"/>
    <w:rsid w:val="006A114D"/>
    <w:rsid w:val="006A569D"/>
    <w:rsid w:val="006A7818"/>
    <w:rsid w:val="006B3AAE"/>
    <w:rsid w:val="006B54C5"/>
    <w:rsid w:val="006C24E2"/>
    <w:rsid w:val="006C3F30"/>
    <w:rsid w:val="006C7E1A"/>
    <w:rsid w:val="006D0C29"/>
    <w:rsid w:val="006D1CAC"/>
    <w:rsid w:val="006D5364"/>
    <w:rsid w:val="006D68A3"/>
    <w:rsid w:val="006F2E53"/>
    <w:rsid w:val="006F5A6D"/>
    <w:rsid w:val="006F7213"/>
    <w:rsid w:val="007152B0"/>
    <w:rsid w:val="00723AD3"/>
    <w:rsid w:val="00730072"/>
    <w:rsid w:val="00730ACD"/>
    <w:rsid w:val="007318EB"/>
    <w:rsid w:val="007320EF"/>
    <w:rsid w:val="00742F4C"/>
    <w:rsid w:val="007437DD"/>
    <w:rsid w:val="007442E9"/>
    <w:rsid w:val="007461B5"/>
    <w:rsid w:val="0075674F"/>
    <w:rsid w:val="0076679F"/>
    <w:rsid w:val="0076705E"/>
    <w:rsid w:val="0076729A"/>
    <w:rsid w:val="0077060F"/>
    <w:rsid w:val="00782D4B"/>
    <w:rsid w:val="00783BB5"/>
    <w:rsid w:val="00784B1E"/>
    <w:rsid w:val="00785B0A"/>
    <w:rsid w:val="007961FC"/>
    <w:rsid w:val="00797797"/>
    <w:rsid w:val="007A697F"/>
    <w:rsid w:val="007A6EB8"/>
    <w:rsid w:val="007A7F2E"/>
    <w:rsid w:val="007B2FEA"/>
    <w:rsid w:val="007B3265"/>
    <w:rsid w:val="007D1C66"/>
    <w:rsid w:val="007D517F"/>
    <w:rsid w:val="007E345C"/>
    <w:rsid w:val="007E65D6"/>
    <w:rsid w:val="007E78D5"/>
    <w:rsid w:val="00801D1B"/>
    <w:rsid w:val="0080496B"/>
    <w:rsid w:val="00807380"/>
    <w:rsid w:val="008100A0"/>
    <w:rsid w:val="00817124"/>
    <w:rsid w:val="008239E6"/>
    <w:rsid w:val="0082456D"/>
    <w:rsid w:val="00834FA2"/>
    <w:rsid w:val="00836A30"/>
    <w:rsid w:val="00864A7D"/>
    <w:rsid w:val="00866A0B"/>
    <w:rsid w:val="00875462"/>
    <w:rsid w:val="00887100"/>
    <w:rsid w:val="00891BF2"/>
    <w:rsid w:val="0089613B"/>
    <w:rsid w:val="00897BE1"/>
    <w:rsid w:val="008A62C1"/>
    <w:rsid w:val="008B0F7C"/>
    <w:rsid w:val="008B2286"/>
    <w:rsid w:val="008C11A1"/>
    <w:rsid w:val="008C2EE9"/>
    <w:rsid w:val="008D06E9"/>
    <w:rsid w:val="008D478F"/>
    <w:rsid w:val="008E2BED"/>
    <w:rsid w:val="008E7304"/>
    <w:rsid w:val="008F2A7F"/>
    <w:rsid w:val="008F31F3"/>
    <w:rsid w:val="008F6FB8"/>
    <w:rsid w:val="009003D3"/>
    <w:rsid w:val="00902B46"/>
    <w:rsid w:val="00906236"/>
    <w:rsid w:val="00906ADC"/>
    <w:rsid w:val="00910A52"/>
    <w:rsid w:val="00915B9F"/>
    <w:rsid w:val="009214FE"/>
    <w:rsid w:val="0092193F"/>
    <w:rsid w:val="00922D0D"/>
    <w:rsid w:val="00935BD7"/>
    <w:rsid w:val="00936FB4"/>
    <w:rsid w:val="00945FB1"/>
    <w:rsid w:val="00950573"/>
    <w:rsid w:val="00951FAA"/>
    <w:rsid w:val="00952AAD"/>
    <w:rsid w:val="00952E75"/>
    <w:rsid w:val="00953C5F"/>
    <w:rsid w:val="00970AC3"/>
    <w:rsid w:val="009723ED"/>
    <w:rsid w:val="00973DB4"/>
    <w:rsid w:val="0098158E"/>
    <w:rsid w:val="00984509"/>
    <w:rsid w:val="009845B7"/>
    <w:rsid w:val="0099386D"/>
    <w:rsid w:val="0099759E"/>
    <w:rsid w:val="009978B9"/>
    <w:rsid w:val="009A4106"/>
    <w:rsid w:val="009A6D2D"/>
    <w:rsid w:val="009B1C44"/>
    <w:rsid w:val="009B2B1D"/>
    <w:rsid w:val="009B48D1"/>
    <w:rsid w:val="009C01DA"/>
    <w:rsid w:val="009C6872"/>
    <w:rsid w:val="009E3901"/>
    <w:rsid w:val="009E6F7E"/>
    <w:rsid w:val="009F273A"/>
    <w:rsid w:val="00A104A0"/>
    <w:rsid w:val="00A11160"/>
    <w:rsid w:val="00A11E21"/>
    <w:rsid w:val="00A12008"/>
    <w:rsid w:val="00A21729"/>
    <w:rsid w:val="00A2526E"/>
    <w:rsid w:val="00A27CE5"/>
    <w:rsid w:val="00A27F57"/>
    <w:rsid w:val="00A34E45"/>
    <w:rsid w:val="00A540A8"/>
    <w:rsid w:val="00A5412F"/>
    <w:rsid w:val="00A6264E"/>
    <w:rsid w:val="00A62AC0"/>
    <w:rsid w:val="00A63437"/>
    <w:rsid w:val="00A67539"/>
    <w:rsid w:val="00A718F7"/>
    <w:rsid w:val="00A749CF"/>
    <w:rsid w:val="00A80915"/>
    <w:rsid w:val="00A81697"/>
    <w:rsid w:val="00A8527D"/>
    <w:rsid w:val="00A86F07"/>
    <w:rsid w:val="00A92B10"/>
    <w:rsid w:val="00AA5DD2"/>
    <w:rsid w:val="00AB2F2F"/>
    <w:rsid w:val="00AB2FF1"/>
    <w:rsid w:val="00AB3FC0"/>
    <w:rsid w:val="00AC1787"/>
    <w:rsid w:val="00AD0958"/>
    <w:rsid w:val="00AE0EF5"/>
    <w:rsid w:val="00AE29B1"/>
    <w:rsid w:val="00AE3968"/>
    <w:rsid w:val="00AE57E2"/>
    <w:rsid w:val="00AF2C62"/>
    <w:rsid w:val="00AF54DF"/>
    <w:rsid w:val="00B00F70"/>
    <w:rsid w:val="00B028F0"/>
    <w:rsid w:val="00B058C4"/>
    <w:rsid w:val="00B062A2"/>
    <w:rsid w:val="00B10F05"/>
    <w:rsid w:val="00B26E4D"/>
    <w:rsid w:val="00B32C17"/>
    <w:rsid w:val="00B35420"/>
    <w:rsid w:val="00B4794E"/>
    <w:rsid w:val="00B519C1"/>
    <w:rsid w:val="00B529A7"/>
    <w:rsid w:val="00B53AFA"/>
    <w:rsid w:val="00B55BBF"/>
    <w:rsid w:val="00B6315F"/>
    <w:rsid w:val="00B66919"/>
    <w:rsid w:val="00B721E7"/>
    <w:rsid w:val="00B72E9D"/>
    <w:rsid w:val="00B9759A"/>
    <w:rsid w:val="00BB0F95"/>
    <w:rsid w:val="00C40BF6"/>
    <w:rsid w:val="00C5647C"/>
    <w:rsid w:val="00C66353"/>
    <w:rsid w:val="00C71FC4"/>
    <w:rsid w:val="00C72EDE"/>
    <w:rsid w:val="00C86EC1"/>
    <w:rsid w:val="00C875B0"/>
    <w:rsid w:val="00C920B0"/>
    <w:rsid w:val="00C957E9"/>
    <w:rsid w:val="00C95877"/>
    <w:rsid w:val="00CA12A9"/>
    <w:rsid w:val="00CA1500"/>
    <w:rsid w:val="00CA52B5"/>
    <w:rsid w:val="00CB5631"/>
    <w:rsid w:val="00CB5BF9"/>
    <w:rsid w:val="00CC3FDD"/>
    <w:rsid w:val="00CD5304"/>
    <w:rsid w:val="00CE0A2E"/>
    <w:rsid w:val="00CE1028"/>
    <w:rsid w:val="00CE5B60"/>
    <w:rsid w:val="00CE7196"/>
    <w:rsid w:val="00CF15C0"/>
    <w:rsid w:val="00D14E97"/>
    <w:rsid w:val="00D15E40"/>
    <w:rsid w:val="00D20FB9"/>
    <w:rsid w:val="00D25931"/>
    <w:rsid w:val="00D26957"/>
    <w:rsid w:val="00D271C4"/>
    <w:rsid w:val="00D42038"/>
    <w:rsid w:val="00D42206"/>
    <w:rsid w:val="00D43632"/>
    <w:rsid w:val="00D66223"/>
    <w:rsid w:val="00D71772"/>
    <w:rsid w:val="00D75ECF"/>
    <w:rsid w:val="00D7686F"/>
    <w:rsid w:val="00D76B02"/>
    <w:rsid w:val="00D80084"/>
    <w:rsid w:val="00D95617"/>
    <w:rsid w:val="00DA1019"/>
    <w:rsid w:val="00DA283D"/>
    <w:rsid w:val="00DA29CF"/>
    <w:rsid w:val="00DA6EA1"/>
    <w:rsid w:val="00DB1E0B"/>
    <w:rsid w:val="00DC40A4"/>
    <w:rsid w:val="00DC5F6E"/>
    <w:rsid w:val="00DE235F"/>
    <w:rsid w:val="00DE301E"/>
    <w:rsid w:val="00DF38A8"/>
    <w:rsid w:val="00DF4127"/>
    <w:rsid w:val="00E016B3"/>
    <w:rsid w:val="00E0786D"/>
    <w:rsid w:val="00E117C7"/>
    <w:rsid w:val="00E162CE"/>
    <w:rsid w:val="00E17E99"/>
    <w:rsid w:val="00E20C6B"/>
    <w:rsid w:val="00E304BD"/>
    <w:rsid w:val="00E472D7"/>
    <w:rsid w:val="00E5261B"/>
    <w:rsid w:val="00E537D7"/>
    <w:rsid w:val="00E53827"/>
    <w:rsid w:val="00E60162"/>
    <w:rsid w:val="00E65F24"/>
    <w:rsid w:val="00E705CB"/>
    <w:rsid w:val="00E7388C"/>
    <w:rsid w:val="00E75F7E"/>
    <w:rsid w:val="00E81147"/>
    <w:rsid w:val="00E81CDA"/>
    <w:rsid w:val="00E95662"/>
    <w:rsid w:val="00EA3B76"/>
    <w:rsid w:val="00EA7621"/>
    <w:rsid w:val="00EB0082"/>
    <w:rsid w:val="00EB3F05"/>
    <w:rsid w:val="00EC0E2F"/>
    <w:rsid w:val="00EC3CB8"/>
    <w:rsid w:val="00EC5D4D"/>
    <w:rsid w:val="00ED6C2E"/>
    <w:rsid w:val="00ED7A3C"/>
    <w:rsid w:val="00EF59D6"/>
    <w:rsid w:val="00EF79CF"/>
    <w:rsid w:val="00F030B8"/>
    <w:rsid w:val="00F07D65"/>
    <w:rsid w:val="00F122B6"/>
    <w:rsid w:val="00F14878"/>
    <w:rsid w:val="00F16B98"/>
    <w:rsid w:val="00F2016B"/>
    <w:rsid w:val="00F22307"/>
    <w:rsid w:val="00F23AED"/>
    <w:rsid w:val="00F241EB"/>
    <w:rsid w:val="00F43E7E"/>
    <w:rsid w:val="00F447C5"/>
    <w:rsid w:val="00F44C73"/>
    <w:rsid w:val="00F53DCC"/>
    <w:rsid w:val="00F71EB0"/>
    <w:rsid w:val="00F758AC"/>
    <w:rsid w:val="00F76793"/>
    <w:rsid w:val="00F96411"/>
    <w:rsid w:val="00F9711E"/>
    <w:rsid w:val="00FA7914"/>
    <w:rsid w:val="00FB0BF0"/>
    <w:rsid w:val="00FB12F6"/>
    <w:rsid w:val="00FC133A"/>
    <w:rsid w:val="00FD21EA"/>
    <w:rsid w:val="00FE16EB"/>
    <w:rsid w:val="00FF1E97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FB9397E"/>
  <w15:docId w15:val="{816E547F-CE7C-4DFE-A464-33227104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F95"/>
    <w:rPr>
      <w:sz w:val="24"/>
      <w:szCs w:val="24"/>
    </w:rPr>
  </w:style>
  <w:style w:type="paragraph" w:styleId="Heading2">
    <w:name w:val="heading 2"/>
    <w:basedOn w:val="Normal"/>
    <w:next w:val="Normal"/>
    <w:qFormat/>
    <w:rsid w:val="007D1C66"/>
    <w:pPr>
      <w:keepNext/>
      <w:ind w:right="-180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D1C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7D1C66"/>
    <w:pPr>
      <w:spacing w:line="360" w:lineRule="auto"/>
      <w:ind w:right="-180"/>
    </w:pPr>
    <w:rPr>
      <w:szCs w:val="20"/>
    </w:rPr>
  </w:style>
  <w:style w:type="paragraph" w:styleId="Date">
    <w:name w:val="Date"/>
    <w:basedOn w:val="Normal"/>
    <w:next w:val="Normal"/>
    <w:rsid w:val="006977FF"/>
  </w:style>
  <w:style w:type="character" w:styleId="Hyperlink">
    <w:name w:val="Hyperlink"/>
    <w:basedOn w:val="DefaultParagraphFont"/>
    <w:rsid w:val="00887100"/>
    <w:rPr>
      <w:color w:val="0000FF"/>
      <w:u w:val="single"/>
    </w:rPr>
  </w:style>
  <w:style w:type="character" w:customStyle="1" w:styleId="style131">
    <w:name w:val="style131"/>
    <w:basedOn w:val="DefaultParagraphFont"/>
    <w:rsid w:val="00887100"/>
    <w:rPr>
      <w:color w:val="000000"/>
    </w:rPr>
  </w:style>
  <w:style w:type="character" w:styleId="FollowedHyperlink">
    <w:name w:val="FollowedHyperlink"/>
    <w:basedOn w:val="DefaultParagraphFont"/>
    <w:rsid w:val="00953C5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5F35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F35A7"/>
    <w:pPr>
      <w:tabs>
        <w:tab w:val="center" w:pos="4320"/>
        <w:tab w:val="right" w:pos="8640"/>
      </w:tabs>
    </w:pPr>
  </w:style>
  <w:style w:type="paragraph" w:customStyle="1" w:styleId="Body1">
    <w:name w:val="Body 1"/>
    <w:basedOn w:val="Normal"/>
    <w:rsid w:val="005F35A9"/>
    <w:pPr>
      <w:spacing w:after="200" w:line="276" w:lineRule="auto"/>
    </w:pPr>
    <w:rPr>
      <w:rFonts w:ascii="Helvetica" w:eastAsia="Calibri" w:hAnsi="Helvetica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F35A9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F35A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35A9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634AE4"/>
    <w:pPr>
      <w:spacing w:after="210" w:line="210" w:lineRule="atLeast"/>
      <w:jc w:val="both"/>
    </w:pPr>
    <w:rPr>
      <w:sz w:val="17"/>
      <w:szCs w:val="17"/>
    </w:rPr>
  </w:style>
  <w:style w:type="character" w:styleId="Strong">
    <w:name w:val="Strong"/>
    <w:basedOn w:val="DefaultParagraphFont"/>
    <w:uiPriority w:val="22"/>
    <w:qFormat/>
    <w:rsid w:val="00634AE4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30FAF"/>
    <w:rPr>
      <w:sz w:val="24"/>
      <w:szCs w:val="24"/>
    </w:rPr>
  </w:style>
  <w:style w:type="paragraph" w:styleId="BalloonText">
    <w:name w:val="Balloon Text"/>
    <w:basedOn w:val="Normal"/>
    <w:link w:val="BalloonTextChar"/>
    <w:rsid w:val="000E2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2C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75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DA29CF"/>
    <w:pPr>
      <w:tabs>
        <w:tab w:val="left" w:pos="5895"/>
      </w:tabs>
      <w:ind w:right="-180"/>
    </w:pPr>
    <w:rPr>
      <w:rFonts w:ascii="Helvetica" w:hAnsi="Helvetica"/>
      <w:b/>
      <w:sz w:val="5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16B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9791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23" w:color="A47B5F"/>
            <w:bottom w:val="single" w:sz="6" w:space="0" w:color="A47B5F"/>
            <w:right w:val="single" w:sz="6" w:space="23" w:color="A47B5F"/>
          </w:divBdr>
        </w:div>
      </w:divsChild>
    </w:div>
    <w:div w:id="788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414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92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44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3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8625-EA7E-4FE0-9E9D-F599251A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Navy Legal Service Office, Mid-Atlantic sponsored their first Legal Studies Internship Program for students who are enroll</vt:lpstr>
    </vt:vector>
  </TitlesOfParts>
  <Company>NAVY JAG</Company>
  <LinksUpToDate>false</LinksUpToDate>
  <CharactersWithSpaces>1022</CharactersWithSpaces>
  <SharedDoc>false</SharedDoc>
  <HLinks>
    <vt:vector size="12" baseType="variant">
      <vt:variant>
        <vt:i4>5111810</vt:i4>
      </vt:variant>
      <vt:variant>
        <vt:i4>3</vt:i4>
      </vt:variant>
      <vt:variant>
        <vt:i4>0</vt:i4>
      </vt:variant>
      <vt:variant>
        <vt:i4>5</vt:i4>
      </vt:variant>
      <vt:variant>
        <vt:lpwstr>http://twitter.com/CNRMA</vt:lpwstr>
      </vt:variant>
      <vt:variant>
        <vt:lpwstr/>
      </vt:variant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http://bit.ly/9fKiGJ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Navy Legal Service Office, Mid-Atlantic sponsored their first Legal Studies Internship Program for students who are enroll</dc:title>
  <dc:creator>JAGCAdmin</dc:creator>
  <cp:lastModifiedBy>Jenkins, Velvett M GS12 N61463</cp:lastModifiedBy>
  <cp:revision>5</cp:revision>
  <cp:lastPrinted>2020-01-29T17:12:00Z</cp:lastPrinted>
  <dcterms:created xsi:type="dcterms:W3CDTF">2025-01-28T18:40:00Z</dcterms:created>
  <dcterms:modified xsi:type="dcterms:W3CDTF">2025-01-29T19:03:00Z</dcterms:modified>
</cp:coreProperties>
</file>